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6A68" w14:textId="77777777" w:rsidR="002838C6" w:rsidRPr="00DD2EFA" w:rsidRDefault="002838C6" w:rsidP="00955EE6">
      <w:pPr>
        <w:spacing w:after="0" w:line="276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NOTĂ DE INFORMARE PRIVIND PRELUCRAREA DATELOR CU CARACTER PERSONAL</w:t>
      </w:r>
    </w:p>
    <w:p w14:paraId="4BF17A20" w14:textId="77777777" w:rsidR="00955EE6" w:rsidRPr="00DD2EFA" w:rsidRDefault="00955EE6" w:rsidP="00955EE6">
      <w:pPr>
        <w:spacing w:after="0" w:line="276" w:lineRule="auto"/>
        <w:jc w:val="center"/>
        <w:rPr>
          <w:rFonts w:ascii="Times New Roman" w:hAnsi="Times New Roman" w:cs="Times New Roman"/>
          <w:lang w:val="ro-RO"/>
        </w:rPr>
      </w:pPr>
    </w:p>
    <w:p w14:paraId="3CDEFFEF" w14:textId="27645FA7" w:rsidR="002838C6" w:rsidRPr="00DD2EFA" w:rsidRDefault="002838C6" w:rsidP="00955EE6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În conformitate cu art. 13 din Regulamentul (UE) 2016/679 privind protecția datelor (GDPR), vă informăm cu privire la prelucrarea datelor dumneavoastră cu caracter personal de către</w:t>
      </w:r>
      <w:r w:rsidR="00441398" w:rsidRPr="00DD2EFA">
        <w:rPr>
          <w:rFonts w:ascii="Times New Roman" w:hAnsi="Times New Roman" w:cs="Times New Roman"/>
          <w:lang w:val="ro-RO"/>
        </w:rPr>
        <w:t xml:space="preserve"> ___________________</w:t>
      </w:r>
      <w:r w:rsidR="00AC4674" w:rsidRPr="00DD2EFA">
        <w:rPr>
          <w:rFonts w:ascii="Times New Roman" w:hAnsi="Times New Roman" w:cs="Times New Roman"/>
          <w:lang w:val="ro-RO"/>
        </w:rPr>
        <w:t>___</w:t>
      </w:r>
      <w:r w:rsidR="00441398" w:rsidRPr="00DD2EFA">
        <w:rPr>
          <w:rFonts w:ascii="Times New Roman" w:hAnsi="Times New Roman" w:cs="Times New Roman"/>
          <w:lang w:val="ro-RO"/>
        </w:rPr>
        <w:t xml:space="preserve">__ </w:t>
      </w:r>
      <w:r w:rsidR="00AC4674" w:rsidRPr="00BD0EE2">
        <w:rPr>
          <w:rFonts w:ascii="Times New Roman" w:hAnsi="Times New Roman" w:cs="Times New Roman"/>
          <w:b/>
          <w:bCs/>
          <w:lang w:val="ro-RO"/>
        </w:rPr>
        <w:t>î</w:t>
      </w:r>
      <w:r w:rsidR="00441398" w:rsidRPr="00BD0EE2">
        <w:rPr>
          <w:rFonts w:ascii="Times New Roman" w:hAnsi="Times New Roman" w:cs="Times New Roman"/>
          <w:b/>
          <w:bCs/>
          <w:lang w:val="ro-RO"/>
        </w:rPr>
        <w:t>n calitate de Operator de date</w:t>
      </w:r>
      <w:r w:rsidR="00441398" w:rsidRPr="00DD2EFA">
        <w:rPr>
          <w:rFonts w:ascii="Times New Roman" w:hAnsi="Times New Roman" w:cs="Times New Roman"/>
          <w:lang w:val="ro-RO"/>
        </w:rPr>
        <w:t>, va fi realizat</w:t>
      </w:r>
      <w:r w:rsidR="00AC4674" w:rsidRPr="00DD2EFA">
        <w:rPr>
          <w:rFonts w:ascii="Times New Roman" w:hAnsi="Times New Roman" w:cs="Times New Roman"/>
          <w:lang w:val="ro-RO"/>
        </w:rPr>
        <w:t>ă</w:t>
      </w:r>
      <w:r w:rsidR="00441398" w:rsidRPr="00DD2EFA">
        <w:rPr>
          <w:rFonts w:ascii="Times New Roman" w:hAnsi="Times New Roman" w:cs="Times New Roman"/>
          <w:lang w:val="ro-RO"/>
        </w:rPr>
        <w:t xml:space="preserve"> prin intermediul </w:t>
      </w:r>
      <w:r w:rsidR="00441398" w:rsidRPr="00DD2EFA">
        <w:rPr>
          <w:rFonts w:ascii="Times New Roman" w:hAnsi="Times New Roman" w:cs="Times New Roman"/>
          <w:b/>
          <w:bCs/>
          <w:lang w:val="ro-RO"/>
        </w:rPr>
        <w:t xml:space="preserve">Proevents &amp; Conference SRL, </w:t>
      </w:r>
      <w:r w:rsidR="00441398" w:rsidRPr="00DD2EFA">
        <w:rPr>
          <w:rFonts w:ascii="Times New Roman" w:hAnsi="Times New Roman" w:cs="Times New Roman"/>
          <w:lang w:val="ro-RO"/>
        </w:rPr>
        <w:t xml:space="preserve">cu sediul în mun. </w:t>
      </w:r>
      <w:r w:rsidR="00BD0EE2" w:rsidRPr="00DD2EFA">
        <w:rPr>
          <w:rFonts w:ascii="Times New Roman" w:hAnsi="Times New Roman" w:cs="Times New Roman"/>
          <w:lang w:val="ro-RO"/>
        </w:rPr>
        <w:t>București</w:t>
      </w:r>
      <w:r w:rsidR="00441398" w:rsidRPr="00DD2EFA">
        <w:rPr>
          <w:rFonts w:ascii="Times New Roman" w:hAnsi="Times New Roman" w:cs="Times New Roman"/>
          <w:lang w:val="ro-RO"/>
        </w:rPr>
        <w:t xml:space="preserve">, str. Preot Vasile Lucaciu, nr. 60, sector 3 şi adresa de </w:t>
      </w:r>
      <w:r w:rsidR="00BD0EE2" w:rsidRPr="00DD2EFA">
        <w:rPr>
          <w:rFonts w:ascii="Times New Roman" w:hAnsi="Times New Roman" w:cs="Times New Roman"/>
          <w:lang w:val="ro-RO"/>
        </w:rPr>
        <w:t>corespondență</w:t>
      </w:r>
      <w:r w:rsidR="00441398" w:rsidRPr="00DD2EFA">
        <w:rPr>
          <w:rFonts w:ascii="Times New Roman" w:hAnsi="Times New Roman" w:cs="Times New Roman"/>
          <w:lang w:val="ro-RO"/>
        </w:rPr>
        <w:t xml:space="preserve">: mun. Cluj-Napoca, str. </w:t>
      </w:r>
      <w:r w:rsidR="00BD0EE2" w:rsidRPr="00DD2EFA">
        <w:rPr>
          <w:rFonts w:ascii="Times New Roman" w:hAnsi="Times New Roman" w:cs="Times New Roman"/>
          <w:lang w:val="ro-RO"/>
        </w:rPr>
        <w:t>Someșului</w:t>
      </w:r>
      <w:r w:rsidR="00441398" w:rsidRPr="00DD2EFA">
        <w:rPr>
          <w:rFonts w:ascii="Times New Roman" w:hAnsi="Times New Roman" w:cs="Times New Roman"/>
          <w:lang w:val="ro-RO"/>
        </w:rPr>
        <w:t xml:space="preserve">, nr. 34-36, Scala Center, Biroul nr. 7, jud. Cluj, înmatriculată la Oficiul Registrului </w:t>
      </w:r>
      <w:r w:rsidR="00BD0EE2" w:rsidRPr="00DD2EFA">
        <w:rPr>
          <w:rFonts w:ascii="Times New Roman" w:hAnsi="Times New Roman" w:cs="Times New Roman"/>
          <w:lang w:val="ro-RO"/>
        </w:rPr>
        <w:t>Comerțului</w:t>
      </w:r>
      <w:r w:rsidR="00441398" w:rsidRPr="00DD2EFA">
        <w:rPr>
          <w:rFonts w:ascii="Times New Roman" w:hAnsi="Times New Roman" w:cs="Times New Roman"/>
          <w:lang w:val="ro-RO"/>
        </w:rPr>
        <w:t xml:space="preserve"> sub nr.J40/14064/2007, e-mail: office@pproevents.com, Cod Fiscal RO 17149202, </w:t>
      </w:r>
      <w:r w:rsidR="00BA0DD0" w:rsidRPr="00DD2EFA">
        <w:rPr>
          <w:rFonts w:ascii="Times New Roman" w:hAnsi="Times New Roman" w:cs="Times New Roman"/>
          <w:b/>
          <w:bCs/>
          <w:lang w:val="ro-RO"/>
        </w:rPr>
        <w:t>în calitate de împuternicit</w:t>
      </w:r>
      <w:r w:rsidR="00BA0DD0" w:rsidRPr="00DD2EFA">
        <w:rPr>
          <w:rFonts w:ascii="Times New Roman" w:hAnsi="Times New Roman" w:cs="Times New Roman"/>
          <w:lang w:val="ro-RO"/>
        </w:rPr>
        <w:t>,</w:t>
      </w:r>
    </w:p>
    <w:p w14:paraId="50C0AE3C" w14:textId="77777777" w:rsidR="00955EE6" w:rsidRPr="00DD2EFA" w:rsidRDefault="00955EE6" w:rsidP="00955EE6">
      <w:pPr>
        <w:spacing w:after="0"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FD5D638" w14:textId="341C4A67" w:rsidR="002838C6" w:rsidRPr="00DD2EFA" w:rsidRDefault="0052714C" w:rsidP="00955EE6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1</w:t>
      </w:r>
      <w:r w:rsidR="002838C6" w:rsidRPr="00DD2EFA">
        <w:rPr>
          <w:rFonts w:ascii="Times New Roman" w:hAnsi="Times New Roman" w:cs="Times New Roman"/>
          <w:b/>
          <w:bCs/>
          <w:lang w:val="ro-RO"/>
        </w:rPr>
        <w:t>. Scopul și Temeiul Legal al Prelucrării Datelor</w:t>
      </w:r>
    </w:p>
    <w:p w14:paraId="2381D35D" w14:textId="753B7EC7" w:rsidR="00441398" w:rsidRPr="00DD2EFA" w:rsidRDefault="00441398" w:rsidP="00441398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S</w:t>
      </w:r>
      <w:r w:rsidR="00612968" w:rsidRPr="00DD2EFA">
        <w:rPr>
          <w:rFonts w:ascii="Times New Roman" w:hAnsi="Times New Roman" w:cs="Times New Roman"/>
          <w:lang w:val="ro-RO"/>
        </w:rPr>
        <w:t>copurile</w:t>
      </w:r>
      <w:r w:rsidRPr="00DD2EFA">
        <w:rPr>
          <w:rFonts w:ascii="Times New Roman" w:hAnsi="Times New Roman" w:cs="Times New Roman"/>
          <w:lang w:val="ro-RO"/>
        </w:rPr>
        <w:t xml:space="preserve"> prelucrării de date cu caracter personal ale persoanelor vizate ce vor interacționa cu Operatorul de date</w:t>
      </w:r>
      <w:r w:rsidR="00AC4674" w:rsidRPr="00DD2EFA">
        <w:rPr>
          <w:rFonts w:ascii="Times New Roman" w:hAnsi="Times New Roman" w:cs="Times New Roman"/>
          <w:lang w:val="ro-RO"/>
        </w:rPr>
        <w:t xml:space="preserve"> sunt următoarele</w:t>
      </w:r>
      <w:r w:rsidRPr="00DD2EFA">
        <w:rPr>
          <w:rFonts w:ascii="Times New Roman" w:hAnsi="Times New Roman" w:cs="Times New Roman"/>
          <w:lang w:val="ro-RO"/>
        </w:rPr>
        <w:t xml:space="preserve">: </w:t>
      </w:r>
    </w:p>
    <w:p w14:paraId="601D7006" w14:textId="11F5F342" w:rsidR="00612968" w:rsidRPr="00DD2EFA" w:rsidRDefault="00612968" w:rsidP="0044139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Înregistrarea și gestionarea participanților la evenimentul, inclusiv confirmarea înscrierii și facilitarea accesului la eveniment.</w:t>
      </w:r>
    </w:p>
    <w:p w14:paraId="645F8CA4" w14:textId="77777777" w:rsidR="00612968" w:rsidRPr="00DD2EFA" w:rsidRDefault="00612968" w:rsidP="0061296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Furnizarea de informații organizatorice și comunicări legate de eveniment, cum ar fi programul, locația și orice modificări relevante ale organizării.</w:t>
      </w:r>
    </w:p>
    <w:p w14:paraId="40A35016" w14:textId="77777777" w:rsidR="00612968" w:rsidRPr="00DD2EFA" w:rsidRDefault="00612968" w:rsidP="00684B7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Emiterea biletelor sau documentelor de acces necesare participării la eveniment.</w:t>
      </w:r>
    </w:p>
    <w:p w14:paraId="6502E339" w14:textId="5423303A" w:rsidR="008E086C" w:rsidRPr="00DD2EFA" w:rsidRDefault="008E086C" w:rsidP="00441398">
      <w:pPr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În cadrul eveni</w:t>
      </w:r>
      <w:r w:rsidR="007F3F3C" w:rsidRPr="00DD2EFA">
        <w:rPr>
          <w:rFonts w:ascii="Times New Roman" w:hAnsi="Times New Roman" w:cs="Times New Roman"/>
          <w:lang w:val="ro-RO"/>
        </w:rPr>
        <w:t xml:space="preserve">mentului se prelucrează </w:t>
      </w:r>
      <w:r w:rsidR="00E26768" w:rsidRPr="00DD2EFA">
        <w:rPr>
          <w:rFonts w:ascii="Times New Roman" w:hAnsi="Times New Roman" w:cs="Times New Roman"/>
          <w:lang w:val="ro-RO"/>
        </w:rPr>
        <w:t>date cu caracter personal și de către subîmputerniciți</w:t>
      </w:r>
      <w:r w:rsidR="00C35C81" w:rsidRPr="00DD2EFA">
        <w:rPr>
          <w:rFonts w:ascii="Times New Roman" w:hAnsi="Times New Roman" w:cs="Times New Roman"/>
          <w:lang w:val="ro-RO"/>
        </w:rPr>
        <w:t xml:space="preserve">, prin care se prelucrează </w:t>
      </w:r>
      <w:r w:rsidR="006D309D" w:rsidRPr="00DD2EFA">
        <w:rPr>
          <w:rFonts w:ascii="Times New Roman" w:hAnsi="Times New Roman" w:cs="Times New Roman"/>
          <w:lang w:val="ro-RO"/>
        </w:rPr>
        <w:t>date biometrice/</w:t>
      </w:r>
      <w:r w:rsidR="00C35C81" w:rsidRPr="00DD2EFA">
        <w:rPr>
          <w:rFonts w:ascii="Times New Roman" w:hAnsi="Times New Roman" w:cs="Times New Roman"/>
          <w:lang w:val="ro-RO"/>
        </w:rPr>
        <w:t>imagin</w:t>
      </w:r>
      <w:r w:rsidR="006D309D" w:rsidRPr="00DD2EFA">
        <w:rPr>
          <w:rFonts w:ascii="Times New Roman" w:hAnsi="Times New Roman" w:cs="Times New Roman"/>
          <w:lang w:val="ro-RO"/>
        </w:rPr>
        <w:t>i</w:t>
      </w:r>
      <w:r w:rsidR="00C35C81" w:rsidRPr="00DD2EFA">
        <w:rPr>
          <w:rFonts w:ascii="Times New Roman" w:hAnsi="Times New Roman" w:cs="Times New Roman"/>
          <w:lang w:val="ro-RO"/>
        </w:rPr>
        <w:t>.</w:t>
      </w:r>
    </w:p>
    <w:p w14:paraId="54443408" w14:textId="77777777" w:rsidR="00612968" w:rsidRPr="00DD2EFA" w:rsidRDefault="00612968" w:rsidP="00612968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Temeiurile legale pentru prelucrarea datelor sunt următoarele:</w:t>
      </w:r>
    </w:p>
    <w:p w14:paraId="578D0127" w14:textId="77777777" w:rsidR="00612968" w:rsidRPr="00DD2EFA" w:rsidRDefault="00612968" w:rsidP="0061296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Executarea unui contract (Art. 6(1)(b) GDPR): Înregistrarea participanților și asigurarea accesului la eveniment constituie o relație contractuală între organizatorul principal și participant.</w:t>
      </w:r>
    </w:p>
    <w:p w14:paraId="577224BC" w14:textId="77777777" w:rsidR="00612968" w:rsidRPr="00DD2EFA" w:rsidRDefault="00612968" w:rsidP="0061296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Obligație legală (Art. 6(1)(c) GDPR): În cazul gestionării plăților și emiterii facturilor pentru accesul la eveniment, sunt respectate cerințele legale în materie financiară.</w:t>
      </w:r>
    </w:p>
    <w:p w14:paraId="50F82BE5" w14:textId="77777777" w:rsidR="00612968" w:rsidRPr="00DD2EFA" w:rsidRDefault="00612968" w:rsidP="0061296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Consimțământ (Art. 6(1)(a) GDPR): În anumite cazuri, datele pot fi utilizate în scopuri de marketing sau promovare, doar dacă persoana vizată și-a exprimat consimțământul în acest sens.</w:t>
      </w:r>
    </w:p>
    <w:p w14:paraId="3069346C" w14:textId="27C2411B" w:rsidR="00AA49D3" w:rsidRPr="00DD2EFA" w:rsidRDefault="00CD12DD" w:rsidP="0061296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Interesul legitim (Art. 6(1)(f) GDPR):</w:t>
      </w:r>
      <w:r w:rsidR="00962F16" w:rsidRPr="00DD2EFA">
        <w:rPr>
          <w:rFonts w:ascii="Times New Roman" w:hAnsi="Times New Roman" w:cs="Times New Roman"/>
          <w:lang w:val="ro-RO"/>
        </w:rPr>
        <w:t xml:space="preserve"> P</w:t>
      </w:r>
      <w:r w:rsidR="00041E4F" w:rsidRPr="00DD2EFA">
        <w:rPr>
          <w:rFonts w:ascii="Times New Roman" w:hAnsi="Times New Roman" w:cs="Times New Roman"/>
          <w:lang w:val="ro-RO"/>
        </w:rPr>
        <w:t>relucrarea datelor p</w:t>
      </w:r>
      <w:r w:rsidR="00962F16" w:rsidRPr="00DD2EFA">
        <w:rPr>
          <w:rFonts w:ascii="Times New Roman" w:hAnsi="Times New Roman" w:cs="Times New Roman"/>
          <w:lang w:val="ro-RO"/>
        </w:rPr>
        <w:t>entru îmbunătățirea serviciilor prin analize statistice poate fi justificată prin interesul legitim al operatorului de a asigura o bună desfășurare a evenimentului și de a optimiza experiențele viitoare.</w:t>
      </w:r>
    </w:p>
    <w:p w14:paraId="14157504" w14:textId="77777777" w:rsidR="00955EE6" w:rsidRPr="00DD2EFA" w:rsidRDefault="00955EE6" w:rsidP="00955EE6">
      <w:pPr>
        <w:spacing w:after="0" w:line="276" w:lineRule="auto"/>
        <w:ind w:left="720"/>
        <w:jc w:val="both"/>
        <w:rPr>
          <w:rFonts w:ascii="Times New Roman" w:hAnsi="Times New Roman" w:cs="Times New Roman"/>
          <w:lang w:val="ro-RO"/>
        </w:rPr>
      </w:pPr>
    </w:p>
    <w:p w14:paraId="62259512" w14:textId="77777777" w:rsidR="002838C6" w:rsidRPr="00DD2EFA" w:rsidRDefault="002838C6" w:rsidP="00955EE6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3. Tipurile de Date cu Caracter Personal Colectate</w:t>
      </w:r>
    </w:p>
    <w:p w14:paraId="56D4AEA7" w14:textId="0DF0EB29" w:rsidR="002838C6" w:rsidRDefault="002838C6" w:rsidP="00955EE6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Datele colectate pot include, după caz, informații de identificare (nume, prenume</w:t>
      </w:r>
      <w:r w:rsidR="00D81D62" w:rsidRPr="00DD2EFA">
        <w:rPr>
          <w:rFonts w:ascii="Times New Roman" w:hAnsi="Times New Roman" w:cs="Times New Roman"/>
          <w:lang w:val="ro-RO"/>
        </w:rPr>
        <w:t>, date de buletin sau de pașaport</w:t>
      </w:r>
      <w:r w:rsidRPr="00DD2EFA">
        <w:rPr>
          <w:rFonts w:ascii="Times New Roman" w:hAnsi="Times New Roman" w:cs="Times New Roman"/>
          <w:lang w:val="ro-RO"/>
        </w:rPr>
        <w:t>), date de contact (adresă de e-mail, număr de telefon</w:t>
      </w:r>
      <w:r w:rsidR="00FF1CF3" w:rsidRPr="00DD2EFA">
        <w:rPr>
          <w:rFonts w:ascii="Times New Roman" w:hAnsi="Times New Roman" w:cs="Times New Roman"/>
          <w:lang w:val="ro-RO"/>
        </w:rPr>
        <w:t xml:space="preserve">, adresă poștală sau </w:t>
      </w:r>
      <w:r w:rsidR="00D81D62" w:rsidRPr="00DD2EFA">
        <w:rPr>
          <w:rFonts w:ascii="Times New Roman" w:hAnsi="Times New Roman" w:cs="Times New Roman"/>
          <w:lang w:val="ro-RO"/>
        </w:rPr>
        <w:t>de corespondență</w:t>
      </w:r>
      <w:r w:rsidRPr="00DD2EFA">
        <w:rPr>
          <w:rFonts w:ascii="Times New Roman" w:hAnsi="Times New Roman" w:cs="Times New Roman"/>
          <w:lang w:val="ro-RO"/>
        </w:rPr>
        <w:t xml:space="preserve">), </w:t>
      </w:r>
      <w:r w:rsidR="000C37B4" w:rsidRPr="00DD2EFA">
        <w:rPr>
          <w:rFonts w:ascii="Times New Roman" w:hAnsi="Times New Roman" w:cs="Times New Roman"/>
          <w:lang w:val="ro-RO"/>
        </w:rPr>
        <w:t xml:space="preserve">CUIM, specialitate, </w:t>
      </w:r>
      <w:r w:rsidR="006328DE" w:rsidRPr="00DD2EFA">
        <w:rPr>
          <w:rFonts w:ascii="Times New Roman" w:hAnsi="Times New Roman" w:cs="Times New Roman"/>
          <w:lang w:val="ro-RO"/>
        </w:rPr>
        <w:t>grad profesional, loc de muncă, oraș</w:t>
      </w:r>
      <w:r w:rsidR="00AC4674" w:rsidRPr="00DD2EFA">
        <w:rPr>
          <w:rFonts w:ascii="Times New Roman" w:hAnsi="Times New Roman" w:cs="Times New Roman"/>
          <w:lang w:val="ro-RO"/>
        </w:rPr>
        <w:t xml:space="preserve"> </w:t>
      </w:r>
      <w:r w:rsidR="00441398" w:rsidRPr="00DD2EFA">
        <w:rPr>
          <w:rFonts w:ascii="Times New Roman" w:hAnsi="Times New Roman" w:cs="Times New Roman"/>
          <w:lang w:val="ro-RO"/>
        </w:rPr>
        <w:t>(zona geografic</w:t>
      </w:r>
      <w:r w:rsidR="00AC4674" w:rsidRPr="00DD2EFA">
        <w:rPr>
          <w:rFonts w:ascii="Times New Roman" w:hAnsi="Times New Roman" w:cs="Times New Roman"/>
          <w:lang w:val="ro-RO"/>
        </w:rPr>
        <w:t>ă</w:t>
      </w:r>
      <w:r w:rsidR="00441398" w:rsidRPr="00DD2EFA">
        <w:rPr>
          <w:rFonts w:ascii="Times New Roman" w:hAnsi="Times New Roman" w:cs="Times New Roman"/>
          <w:lang w:val="ro-RO"/>
        </w:rPr>
        <w:t>)</w:t>
      </w:r>
      <w:r w:rsidR="00D81D62" w:rsidRPr="00DD2EFA">
        <w:rPr>
          <w:rFonts w:ascii="Times New Roman" w:hAnsi="Times New Roman" w:cs="Times New Roman"/>
          <w:lang w:val="ro-RO"/>
        </w:rPr>
        <w:t>, naționalitate</w:t>
      </w:r>
      <w:r w:rsidR="001574C3" w:rsidRPr="00DD2EFA">
        <w:rPr>
          <w:rFonts w:ascii="Times New Roman" w:hAnsi="Times New Roman" w:cs="Times New Roman"/>
          <w:lang w:val="ro-RO"/>
        </w:rPr>
        <w:t xml:space="preserve">, </w:t>
      </w:r>
      <w:r w:rsidR="00DE0FDB">
        <w:rPr>
          <w:rFonts w:ascii="Times New Roman" w:hAnsi="Times New Roman" w:cs="Times New Roman"/>
          <w:lang w:val="ro-RO"/>
        </w:rPr>
        <w:t>date privind itinerariul,</w:t>
      </w:r>
      <w:r w:rsidR="00DE0FDB" w:rsidRPr="00DD2EFA">
        <w:rPr>
          <w:rFonts w:ascii="Times New Roman" w:hAnsi="Times New Roman" w:cs="Times New Roman"/>
          <w:lang w:val="ro-RO"/>
        </w:rPr>
        <w:t xml:space="preserve"> </w:t>
      </w:r>
      <w:r w:rsidR="001574C3" w:rsidRPr="00DD2EFA">
        <w:rPr>
          <w:rFonts w:ascii="Times New Roman" w:hAnsi="Times New Roman" w:cs="Times New Roman"/>
          <w:lang w:val="ro-RO"/>
        </w:rPr>
        <w:t>informații biometrice obținute prin fotografiere/înregistrare video</w:t>
      </w:r>
      <w:r w:rsidR="00684B70">
        <w:rPr>
          <w:rFonts w:ascii="Times New Roman" w:hAnsi="Times New Roman" w:cs="Times New Roman"/>
          <w:lang w:val="ro-RO"/>
        </w:rPr>
        <w:t>, date necesare facturării</w:t>
      </w:r>
      <w:r w:rsidR="00DE0FDB">
        <w:rPr>
          <w:rFonts w:ascii="Times New Roman" w:hAnsi="Times New Roman" w:cs="Times New Roman"/>
          <w:lang w:val="ro-RO"/>
        </w:rPr>
        <w:t>.</w:t>
      </w:r>
    </w:p>
    <w:p w14:paraId="70E6505F" w14:textId="77777777" w:rsidR="00932A74" w:rsidRDefault="00932A74" w:rsidP="00955EE6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383D11B6" w14:textId="77777777" w:rsidR="002838C6" w:rsidRPr="00DD2EFA" w:rsidRDefault="002838C6" w:rsidP="00955EE6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4. Destinatarii Datelor</w:t>
      </w:r>
    </w:p>
    <w:p w14:paraId="7006788C" w14:textId="43603693" w:rsidR="00955EE6" w:rsidRPr="00DD2EFA" w:rsidRDefault="00441398" w:rsidP="00955EE6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Operatorul de date _____</w:t>
      </w:r>
      <w:r w:rsidR="00AC4674" w:rsidRPr="00DD2EFA">
        <w:rPr>
          <w:rFonts w:ascii="Times New Roman" w:hAnsi="Times New Roman" w:cs="Times New Roman"/>
          <w:lang w:val="ro-RO"/>
        </w:rPr>
        <w:t>_</w:t>
      </w:r>
      <w:r w:rsidRPr="00DD2EFA">
        <w:rPr>
          <w:rFonts w:ascii="Times New Roman" w:hAnsi="Times New Roman" w:cs="Times New Roman"/>
          <w:lang w:val="ro-RO"/>
        </w:rPr>
        <w:t>______________</w:t>
      </w:r>
      <w:r w:rsidR="00AC4674" w:rsidRPr="00DD2EFA">
        <w:rPr>
          <w:rFonts w:ascii="Times New Roman" w:hAnsi="Times New Roman" w:cs="Times New Roman"/>
          <w:lang w:val="ro-RO"/>
        </w:rPr>
        <w:t>,</w:t>
      </w:r>
      <w:r w:rsidRPr="00DD2EFA">
        <w:rPr>
          <w:rFonts w:ascii="Times New Roman" w:hAnsi="Times New Roman" w:cs="Times New Roman"/>
          <w:lang w:val="ro-RO"/>
        </w:rPr>
        <w:t xml:space="preserve"> precum </w:t>
      </w:r>
      <w:r w:rsidR="00AC4674" w:rsidRPr="00DD2EFA">
        <w:rPr>
          <w:rFonts w:ascii="Times New Roman" w:hAnsi="Times New Roman" w:cs="Times New Roman"/>
          <w:lang w:val="ro-RO"/>
        </w:rPr>
        <w:t>ș</w:t>
      </w:r>
      <w:r w:rsidRPr="00DD2EFA">
        <w:rPr>
          <w:rFonts w:ascii="Times New Roman" w:hAnsi="Times New Roman" w:cs="Times New Roman"/>
          <w:lang w:val="ro-RO"/>
        </w:rPr>
        <w:t xml:space="preserve">i </w:t>
      </w:r>
      <w:r w:rsidR="00AC4674" w:rsidRPr="00DD2EFA">
        <w:rPr>
          <w:rFonts w:ascii="Times New Roman" w:hAnsi="Times New Roman" w:cs="Times New Roman"/>
          <w:lang w:val="ro-RO"/>
        </w:rPr>
        <w:t>Î</w:t>
      </w:r>
      <w:r w:rsidRPr="00DD2EFA">
        <w:rPr>
          <w:rFonts w:ascii="Times New Roman" w:hAnsi="Times New Roman" w:cs="Times New Roman"/>
          <w:lang w:val="ro-RO"/>
        </w:rPr>
        <w:t xml:space="preserve">mputernicitul acestuia, </w:t>
      </w:r>
      <w:r w:rsidR="00732B57" w:rsidRPr="00DD2EFA">
        <w:rPr>
          <w:rFonts w:ascii="Times New Roman" w:hAnsi="Times New Roman" w:cs="Times New Roman"/>
          <w:lang w:val="ro-RO"/>
        </w:rPr>
        <w:t>Proevents &amp; Conference SRL</w:t>
      </w:r>
      <w:r w:rsidRPr="00DD2EFA">
        <w:rPr>
          <w:rFonts w:ascii="Times New Roman" w:hAnsi="Times New Roman" w:cs="Times New Roman"/>
          <w:lang w:val="ro-RO"/>
        </w:rPr>
        <w:t>,</w:t>
      </w:r>
      <w:r w:rsidR="00732B57" w:rsidRPr="00DD2EFA">
        <w:rPr>
          <w:rFonts w:ascii="Times New Roman" w:hAnsi="Times New Roman" w:cs="Times New Roman"/>
          <w:lang w:val="ro-RO"/>
        </w:rPr>
        <w:t xml:space="preserve"> nu v</w:t>
      </w:r>
      <w:r w:rsidRPr="00DD2EFA">
        <w:rPr>
          <w:rFonts w:ascii="Times New Roman" w:hAnsi="Times New Roman" w:cs="Times New Roman"/>
          <w:lang w:val="ro-RO"/>
        </w:rPr>
        <w:t>or</w:t>
      </w:r>
      <w:r w:rsidR="00732B57" w:rsidRPr="00DD2EFA">
        <w:rPr>
          <w:rFonts w:ascii="Times New Roman" w:hAnsi="Times New Roman" w:cs="Times New Roman"/>
          <w:lang w:val="ro-RO"/>
        </w:rPr>
        <w:t xml:space="preserve"> divulga datele către terți</w:t>
      </w:r>
      <w:r w:rsidRPr="00DD2EFA">
        <w:rPr>
          <w:rFonts w:ascii="Times New Roman" w:hAnsi="Times New Roman" w:cs="Times New Roman"/>
          <w:lang w:val="ro-RO"/>
        </w:rPr>
        <w:t>,</w:t>
      </w:r>
      <w:r w:rsidR="00732B57" w:rsidRPr="00DD2EFA">
        <w:rPr>
          <w:rFonts w:ascii="Times New Roman" w:hAnsi="Times New Roman" w:cs="Times New Roman"/>
          <w:lang w:val="ro-RO"/>
        </w:rPr>
        <w:t xml:space="preserve"> fără aprobarea</w:t>
      </w:r>
      <w:r w:rsidRPr="00DD2EFA">
        <w:rPr>
          <w:rFonts w:ascii="Times New Roman" w:hAnsi="Times New Roman" w:cs="Times New Roman"/>
          <w:lang w:val="ro-RO"/>
        </w:rPr>
        <w:t>/informarea persoanelor vizate</w:t>
      </w:r>
      <w:r w:rsidR="00732B57" w:rsidRPr="00DD2EFA">
        <w:rPr>
          <w:rFonts w:ascii="Times New Roman" w:hAnsi="Times New Roman" w:cs="Times New Roman"/>
          <w:lang w:val="ro-RO"/>
        </w:rPr>
        <w:t xml:space="preserve">, cu </w:t>
      </w:r>
      <w:r w:rsidR="00732B57" w:rsidRPr="00DD2EFA">
        <w:rPr>
          <w:rFonts w:ascii="Times New Roman" w:hAnsi="Times New Roman" w:cs="Times New Roman"/>
          <w:lang w:val="ro-RO"/>
        </w:rPr>
        <w:lastRenderedPageBreak/>
        <w:t>excepția cazurilor necesare pentru realizarea serviciilor de organizare</w:t>
      </w:r>
      <w:r w:rsidR="005A0E4E" w:rsidRPr="00DD2EFA">
        <w:rPr>
          <w:rFonts w:ascii="Times New Roman" w:hAnsi="Times New Roman" w:cs="Times New Roman"/>
          <w:lang w:val="ro-RO"/>
        </w:rPr>
        <w:t xml:space="preserve"> și pentru executarea contractului sau cu excepția cazurilor impuse de lege.</w:t>
      </w:r>
    </w:p>
    <w:p w14:paraId="18B55450" w14:textId="7FF9F8C5" w:rsidR="00D44B83" w:rsidRPr="00DD2EFA" w:rsidRDefault="00D44B83" w:rsidP="009B7327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 xml:space="preserve">Datele dumneavoastră </w:t>
      </w:r>
      <w:r w:rsidR="00127FC0" w:rsidRPr="00DD2EFA">
        <w:rPr>
          <w:rFonts w:ascii="Times New Roman" w:hAnsi="Times New Roman" w:cs="Times New Roman"/>
          <w:lang w:val="ro-RO"/>
        </w:rPr>
        <w:t xml:space="preserve">cu caracter personal </w:t>
      </w:r>
      <w:r w:rsidRPr="00DD2EFA">
        <w:rPr>
          <w:rFonts w:ascii="Times New Roman" w:hAnsi="Times New Roman" w:cs="Times New Roman"/>
          <w:lang w:val="ro-RO"/>
        </w:rPr>
        <w:t xml:space="preserve">pot fi trimise către: </w:t>
      </w:r>
      <w:r w:rsidR="0051392E" w:rsidRPr="00DD2EFA">
        <w:rPr>
          <w:rFonts w:ascii="Times New Roman" w:hAnsi="Times New Roman" w:cs="Times New Roman"/>
          <w:lang w:val="ro-RO"/>
        </w:rPr>
        <w:t>Colegiul Medicilor</w:t>
      </w:r>
      <w:r w:rsidR="009B7327" w:rsidRPr="00DD2EFA">
        <w:rPr>
          <w:rFonts w:ascii="Times New Roman" w:hAnsi="Times New Roman" w:cs="Times New Roman"/>
          <w:lang w:val="ro-RO"/>
        </w:rPr>
        <w:t xml:space="preserve"> din România</w:t>
      </w:r>
      <w:r w:rsidR="0051392E" w:rsidRPr="00DD2EFA">
        <w:rPr>
          <w:rFonts w:ascii="Times New Roman" w:hAnsi="Times New Roman" w:cs="Times New Roman"/>
          <w:lang w:val="ro-RO"/>
        </w:rPr>
        <w:t xml:space="preserve">, unități hoteliere, </w:t>
      </w:r>
      <w:r w:rsidR="005B6B4D" w:rsidRPr="00DD2EFA">
        <w:rPr>
          <w:rFonts w:ascii="Times New Roman" w:hAnsi="Times New Roman" w:cs="Times New Roman"/>
          <w:lang w:val="ro-RO"/>
        </w:rPr>
        <w:t>firme de transport</w:t>
      </w:r>
      <w:r w:rsidR="00127FC0" w:rsidRPr="00DD2EFA">
        <w:rPr>
          <w:rFonts w:ascii="Times New Roman" w:hAnsi="Times New Roman" w:cs="Times New Roman"/>
          <w:lang w:val="ro-RO"/>
        </w:rPr>
        <w:t xml:space="preserve">, </w:t>
      </w:r>
      <w:r w:rsidR="001C307B" w:rsidRPr="00DD2EFA">
        <w:rPr>
          <w:rFonts w:ascii="Times New Roman" w:hAnsi="Times New Roman" w:cs="Times New Roman"/>
          <w:lang w:val="ro-RO"/>
        </w:rPr>
        <w:t xml:space="preserve">societăți de </w:t>
      </w:r>
      <w:r w:rsidR="00535330" w:rsidRPr="00DD2EFA">
        <w:rPr>
          <w:rFonts w:ascii="Times New Roman" w:hAnsi="Times New Roman" w:cs="Times New Roman"/>
          <w:lang w:val="ro-RO"/>
        </w:rPr>
        <w:t>imprimare</w:t>
      </w:r>
      <w:r w:rsidR="001C307B" w:rsidRPr="00DD2EFA">
        <w:rPr>
          <w:rFonts w:ascii="Times New Roman" w:hAnsi="Times New Roman" w:cs="Times New Roman"/>
          <w:lang w:val="ro-RO"/>
        </w:rPr>
        <w:t xml:space="preserve"> a documentelor care facilitează accesul</w:t>
      </w:r>
      <w:r w:rsidR="00CF5DDF" w:rsidRPr="00DD2EFA">
        <w:rPr>
          <w:rFonts w:ascii="Times New Roman" w:hAnsi="Times New Roman" w:cs="Times New Roman"/>
          <w:lang w:val="ro-RO"/>
        </w:rPr>
        <w:t>.</w:t>
      </w:r>
      <w:r w:rsidR="003C1540">
        <w:rPr>
          <w:rFonts w:ascii="Times New Roman" w:hAnsi="Times New Roman" w:cs="Times New Roman"/>
          <w:lang w:val="ro-RO"/>
        </w:rPr>
        <w:t xml:space="preserve"> </w:t>
      </w:r>
    </w:p>
    <w:p w14:paraId="5E4B39F8" w14:textId="77777777" w:rsidR="00732B57" w:rsidRPr="00DD2EFA" w:rsidRDefault="00732B57" w:rsidP="00955EE6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5ACCB9F1" w14:textId="77777777" w:rsidR="002838C6" w:rsidRPr="00DD2EFA" w:rsidRDefault="002838C6" w:rsidP="00955EE6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5. Durata Stocării Datelor</w:t>
      </w:r>
    </w:p>
    <w:p w14:paraId="4178CB0C" w14:textId="2BB98181" w:rsidR="00955EE6" w:rsidRPr="00DD2EFA" w:rsidRDefault="00332A4A" w:rsidP="00955EE6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 xml:space="preserve">Datele vor fi păstrate </w:t>
      </w:r>
      <w:r w:rsidRPr="0056043B">
        <w:rPr>
          <w:rFonts w:ascii="Times New Roman" w:hAnsi="Times New Roman" w:cs="Times New Roman"/>
          <w:lang w:val="ro-RO"/>
        </w:rPr>
        <w:t xml:space="preserve">pentru </w:t>
      </w:r>
      <w:r w:rsidR="000F32F9" w:rsidRPr="0056043B">
        <w:rPr>
          <w:rFonts w:ascii="Times New Roman" w:hAnsi="Times New Roman" w:cs="Times New Roman"/>
          <w:lang w:val="ro-RO"/>
        </w:rPr>
        <w:t>perioada de valabilitate a contractului</w:t>
      </w:r>
      <w:r w:rsidR="00F14F1A" w:rsidRPr="0056043B">
        <w:rPr>
          <w:rFonts w:ascii="Times New Roman" w:hAnsi="Times New Roman" w:cs="Times New Roman"/>
          <w:lang w:val="ro-RO"/>
        </w:rPr>
        <w:t xml:space="preserve"> și după încetarea ace</w:t>
      </w:r>
      <w:r w:rsidR="002E7E32" w:rsidRPr="0056043B">
        <w:rPr>
          <w:rFonts w:ascii="Times New Roman" w:hAnsi="Times New Roman" w:cs="Times New Roman"/>
          <w:lang w:val="ro-RO"/>
        </w:rPr>
        <w:t>s</w:t>
      </w:r>
      <w:r w:rsidR="00F14F1A" w:rsidRPr="0056043B">
        <w:rPr>
          <w:rFonts w:ascii="Times New Roman" w:hAnsi="Times New Roman" w:cs="Times New Roman"/>
          <w:lang w:val="ro-RO"/>
        </w:rPr>
        <w:t xml:space="preserve">tuia, pentru o perioadă de </w:t>
      </w:r>
      <w:r w:rsidR="008C0C6A" w:rsidRPr="0056043B">
        <w:rPr>
          <w:rFonts w:ascii="Times New Roman" w:hAnsi="Times New Roman" w:cs="Times New Roman"/>
          <w:lang w:val="ro-RO"/>
        </w:rPr>
        <w:t xml:space="preserve">încă </w:t>
      </w:r>
      <w:r w:rsidR="00F14F1A" w:rsidRPr="0056043B">
        <w:rPr>
          <w:rFonts w:ascii="Times New Roman" w:hAnsi="Times New Roman" w:cs="Times New Roman"/>
          <w:lang w:val="ro-RO"/>
        </w:rPr>
        <w:t>3 ani,</w:t>
      </w:r>
      <w:r w:rsidRPr="0056043B">
        <w:rPr>
          <w:rFonts w:ascii="Times New Roman" w:hAnsi="Times New Roman" w:cs="Times New Roman"/>
          <w:lang w:val="ro-RO"/>
        </w:rPr>
        <w:t xml:space="preserve"> cu </w:t>
      </w:r>
      <w:r w:rsidRPr="00DD2EFA">
        <w:rPr>
          <w:rFonts w:ascii="Times New Roman" w:hAnsi="Times New Roman" w:cs="Times New Roman"/>
          <w:lang w:val="ro-RO"/>
        </w:rPr>
        <w:t>excepția situațiilor în care legislația impune păstrarea acestora pe o perioadă mai lungă</w:t>
      </w:r>
      <w:r w:rsidR="004E4145">
        <w:rPr>
          <w:rFonts w:ascii="Times New Roman" w:hAnsi="Times New Roman" w:cs="Times New Roman"/>
          <w:lang w:val="ro-RO"/>
        </w:rPr>
        <w:t>.</w:t>
      </w:r>
    </w:p>
    <w:p w14:paraId="3FECD7A3" w14:textId="5DDA0857" w:rsidR="00C20798" w:rsidRPr="00DD2EFA" w:rsidRDefault="004E4145" w:rsidP="00955EE6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Datele</w:t>
      </w:r>
      <w:r w:rsidR="00C20798" w:rsidRPr="00DD2EFA">
        <w:rPr>
          <w:rFonts w:ascii="Times New Roman" w:hAnsi="Times New Roman" w:cs="Times New Roman"/>
          <w:lang w:val="ro-RO"/>
        </w:rPr>
        <w:t xml:space="preserve"> prelucrate conform obligației legale, se supun </w:t>
      </w:r>
      <w:r w:rsidR="0016350B" w:rsidRPr="00DD2EFA">
        <w:rPr>
          <w:rFonts w:ascii="Times New Roman" w:hAnsi="Times New Roman" w:cs="Times New Roman"/>
          <w:lang w:val="ro-RO"/>
        </w:rPr>
        <w:t>termenelor</w:t>
      </w:r>
      <w:r w:rsidR="00C20798" w:rsidRPr="00DD2EFA">
        <w:rPr>
          <w:rFonts w:ascii="Times New Roman" w:hAnsi="Times New Roman" w:cs="Times New Roman"/>
          <w:lang w:val="ro-RO"/>
        </w:rPr>
        <w:t xml:space="preserve"> de valabilitate impuse de lege.</w:t>
      </w:r>
    </w:p>
    <w:p w14:paraId="376DC759" w14:textId="64C014AA" w:rsidR="00C20798" w:rsidRPr="00DD2EFA" w:rsidRDefault="00C20798" w:rsidP="00955EE6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 xml:space="preserve">Promovarea </w:t>
      </w:r>
      <w:r w:rsidR="00BF7320" w:rsidRPr="00DD2EFA">
        <w:rPr>
          <w:rFonts w:ascii="Times New Roman" w:hAnsi="Times New Roman" w:cs="Times New Roman"/>
          <w:lang w:val="ro-RO"/>
        </w:rPr>
        <w:t>post</w:t>
      </w:r>
      <w:r w:rsidR="0016350B">
        <w:rPr>
          <w:rFonts w:ascii="Times New Roman" w:hAnsi="Times New Roman" w:cs="Times New Roman"/>
          <w:lang w:val="ro-RO"/>
        </w:rPr>
        <w:t xml:space="preserve"> </w:t>
      </w:r>
      <w:r w:rsidRPr="00DD2EFA">
        <w:rPr>
          <w:rFonts w:ascii="Times New Roman" w:hAnsi="Times New Roman" w:cs="Times New Roman"/>
          <w:lang w:val="ro-RO"/>
        </w:rPr>
        <w:t xml:space="preserve">eveniment pe rețele de </w:t>
      </w:r>
      <w:r w:rsidR="00DB5EE0" w:rsidRPr="00DD2EFA">
        <w:rPr>
          <w:rFonts w:ascii="Times New Roman" w:hAnsi="Times New Roman" w:cs="Times New Roman"/>
          <w:lang w:val="ro-RO"/>
        </w:rPr>
        <w:t>socializare</w:t>
      </w:r>
      <w:r w:rsidR="005E6B65" w:rsidRPr="00DD2EFA">
        <w:rPr>
          <w:rFonts w:ascii="Times New Roman" w:hAnsi="Times New Roman" w:cs="Times New Roman"/>
          <w:lang w:val="ro-RO"/>
        </w:rPr>
        <w:t>/</w:t>
      </w:r>
      <w:r w:rsidR="00ED22C9" w:rsidRPr="00DD2EFA">
        <w:rPr>
          <w:rFonts w:ascii="Times New Roman" w:hAnsi="Times New Roman" w:cs="Times New Roman"/>
          <w:lang w:val="ro-RO"/>
        </w:rPr>
        <w:t>î</w:t>
      </w:r>
      <w:r w:rsidR="005E6B65" w:rsidRPr="00DD2EFA">
        <w:rPr>
          <w:rFonts w:ascii="Times New Roman" w:hAnsi="Times New Roman" w:cs="Times New Roman"/>
          <w:lang w:val="ro-RO"/>
        </w:rPr>
        <w:t>n mediul digital</w:t>
      </w:r>
      <w:r w:rsidR="00DB5EE0" w:rsidRPr="00DD2EFA">
        <w:rPr>
          <w:rFonts w:ascii="Times New Roman" w:hAnsi="Times New Roman" w:cs="Times New Roman"/>
          <w:lang w:val="ro-RO"/>
        </w:rPr>
        <w:t xml:space="preserve"> </w:t>
      </w:r>
      <w:r w:rsidR="00BA7F1E">
        <w:rPr>
          <w:rFonts w:ascii="Times New Roman" w:hAnsi="Times New Roman" w:cs="Times New Roman"/>
          <w:lang w:val="ro-RO"/>
        </w:rPr>
        <w:t>p</w:t>
      </w:r>
      <w:r w:rsidR="005D27A6" w:rsidRPr="00DD2EFA">
        <w:rPr>
          <w:rFonts w:ascii="Times New Roman" w:hAnsi="Times New Roman" w:cs="Times New Roman"/>
          <w:lang w:val="ro-RO"/>
        </w:rPr>
        <w:t>entru o perioadă de __</w:t>
      </w:r>
      <w:r w:rsidR="00BA7F1E">
        <w:rPr>
          <w:rFonts w:ascii="Times New Roman" w:hAnsi="Times New Roman" w:cs="Times New Roman"/>
          <w:lang w:val="ro-RO"/>
        </w:rPr>
        <w:t>____</w:t>
      </w:r>
      <w:r w:rsidR="005D27A6" w:rsidRPr="00DD2EFA">
        <w:rPr>
          <w:rFonts w:ascii="Times New Roman" w:hAnsi="Times New Roman" w:cs="Times New Roman"/>
          <w:lang w:val="ro-RO"/>
        </w:rPr>
        <w:t>___</w:t>
      </w:r>
      <w:r w:rsidR="00753C02">
        <w:rPr>
          <w:rFonts w:ascii="Times New Roman" w:hAnsi="Times New Roman" w:cs="Times New Roman"/>
          <w:lang w:val="ro-RO"/>
        </w:rPr>
        <w:t>__</w:t>
      </w:r>
      <w:r w:rsidR="0056043B">
        <w:rPr>
          <w:rFonts w:ascii="Times New Roman" w:hAnsi="Times New Roman" w:cs="Times New Roman"/>
          <w:lang w:val="ro-RO"/>
        </w:rPr>
        <w:t>__</w:t>
      </w:r>
      <w:r w:rsidR="005D27A6" w:rsidRPr="00DD2EFA">
        <w:rPr>
          <w:rFonts w:ascii="Times New Roman" w:hAnsi="Times New Roman" w:cs="Times New Roman"/>
          <w:lang w:val="ro-RO"/>
        </w:rPr>
        <w:t>___.</w:t>
      </w:r>
    </w:p>
    <w:p w14:paraId="5B9C7571" w14:textId="77777777" w:rsidR="00332A4A" w:rsidRPr="00DD2EFA" w:rsidRDefault="00332A4A" w:rsidP="00955EE6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374C2537" w14:textId="77777777" w:rsidR="002838C6" w:rsidRPr="00DD2EFA" w:rsidRDefault="002838C6" w:rsidP="00955EE6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6. Drepturile Persoanelor Vizate</w:t>
      </w:r>
    </w:p>
    <w:p w14:paraId="7F3C896A" w14:textId="77777777" w:rsidR="002838C6" w:rsidRPr="00DD2EFA" w:rsidRDefault="002838C6" w:rsidP="00955EE6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În conformitate cu legislația aplicabilă, aveți următoarele drepturi:</w:t>
      </w:r>
    </w:p>
    <w:p w14:paraId="5070B0ED" w14:textId="77777777" w:rsidR="002838C6" w:rsidRPr="00DD2EFA" w:rsidRDefault="002838C6" w:rsidP="00955EE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Dreptul de acces</w:t>
      </w:r>
      <w:r w:rsidRPr="00DD2EFA">
        <w:rPr>
          <w:rFonts w:ascii="Times New Roman" w:hAnsi="Times New Roman" w:cs="Times New Roman"/>
          <w:lang w:val="ro-RO"/>
        </w:rPr>
        <w:t xml:space="preserve"> la datele personale prelucrate;</w:t>
      </w:r>
    </w:p>
    <w:p w14:paraId="0E405309" w14:textId="77777777" w:rsidR="002838C6" w:rsidRPr="00DD2EFA" w:rsidRDefault="002838C6" w:rsidP="00955EE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Dreptul de rectificare</w:t>
      </w:r>
      <w:r w:rsidRPr="00DD2EFA">
        <w:rPr>
          <w:rFonts w:ascii="Times New Roman" w:hAnsi="Times New Roman" w:cs="Times New Roman"/>
          <w:lang w:val="ro-RO"/>
        </w:rPr>
        <w:t xml:space="preserve"> a datelor incorecte sau incomplete;</w:t>
      </w:r>
    </w:p>
    <w:p w14:paraId="54BE3910" w14:textId="77777777" w:rsidR="002838C6" w:rsidRPr="00DD2EFA" w:rsidRDefault="002838C6" w:rsidP="00955EE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Dreptul la ștergerea datelor</w:t>
      </w:r>
      <w:r w:rsidRPr="00DD2EFA">
        <w:rPr>
          <w:rFonts w:ascii="Times New Roman" w:hAnsi="Times New Roman" w:cs="Times New Roman"/>
          <w:lang w:val="ro-RO"/>
        </w:rPr>
        <w:t xml:space="preserve"> („dreptul de a fi uitat”);</w:t>
      </w:r>
    </w:p>
    <w:p w14:paraId="20A00EE1" w14:textId="77777777" w:rsidR="002838C6" w:rsidRPr="00DD2EFA" w:rsidRDefault="002838C6" w:rsidP="00955EE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Dreptul la restricționarea prelucrării</w:t>
      </w:r>
      <w:r w:rsidRPr="00DD2EFA">
        <w:rPr>
          <w:rFonts w:ascii="Times New Roman" w:hAnsi="Times New Roman" w:cs="Times New Roman"/>
          <w:lang w:val="ro-RO"/>
        </w:rPr>
        <w:t>;</w:t>
      </w:r>
    </w:p>
    <w:p w14:paraId="37678F14" w14:textId="77777777" w:rsidR="002838C6" w:rsidRPr="00DD2EFA" w:rsidRDefault="002838C6" w:rsidP="00955EE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Dreptul la portabilitatea datelor</w:t>
      </w:r>
      <w:r w:rsidRPr="00DD2EFA">
        <w:rPr>
          <w:rFonts w:ascii="Times New Roman" w:hAnsi="Times New Roman" w:cs="Times New Roman"/>
          <w:lang w:val="ro-RO"/>
        </w:rPr>
        <w:t xml:space="preserve"> către un alt operator;</w:t>
      </w:r>
    </w:p>
    <w:p w14:paraId="1AE8B4BB" w14:textId="77777777" w:rsidR="002838C6" w:rsidRPr="00DD2EFA" w:rsidRDefault="002838C6" w:rsidP="00955EE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Dreptul la opoziție</w:t>
      </w:r>
      <w:r w:rsidRPr="00DD2EFA">
        <w:rPr>
          <w:rFonts w:ascii="Times New Roman" w:hAnsi="Times New Roman" w:cs="Times New Roman"/>
          <w:lang w:val="ro-RO"/>
        </w:rPr>
        <w:t xml:space="preserve"> față de prelucrarea datelor;</w:t>
      </w:r>
    </w:p>
    <w:p w14:paraId="6C6A21D4" w14:textId="77777777" w:rsidR="002838C6" w:rsidRPr="00DD2EFA" w:rsidRDefault="002838C6" w:rsidP="00441398">
      <w:pPr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Dreptul de a nu fi supus unui proces decizional automatizat</w:t>
      </w:r>
      <w:r w:rsidRPr="00DD2EFA">
        <w:rPr>
          <w:rFonts w:ascii="Times New Roman" w:hAnsi="Times New Roman" w:cs="Times New Roman"/>
          <w:lang w:val="ro-RO"/>
        </w:rPr>
        <w:t>, inclusiv profilare.</w:t>
      </w:r>
    </w:p>
    <w:p w14:paraId="3EA0AF30" w14:textId="3E509401" w:rsidR="002838C6" w:rsidRDefault="002838C6" w:rsidP="00955EE6">
      <w:pPr>
        <w:tabs>
          <w:tab w:val="left" w:pos="6096"/>
        </w:tabs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Pentru exercitarea acestor drepturi, puteți contacta</w:t>
      </w:r>
      <w:r w:rsidR="00ED22C9" w:rsidRPr="00DD2EFA">
        <w:rPr>
          <w:rFonts w:ascii="Times New Roman" w:hAnsi="Times New Roman" w:cs="Times New Roman"/>
          <w:lang w:val="ro-RO"/>
        </w:rPr>
        <w:t xml:space="preserve"> Responsabilul cu protecția datelor</w:t>
      </w:r>
      <w:r w:rsidRPr="00DD2EFA">
        <w:rPr>
          <w:rFonts w:ascii="Times New Roman" w:hAnsi="Times New Roman" w:cs="Times New Roman"/>
          <w:lang w:val="ro-RO"/>
        </w:rPr>
        <w:t xml:space="preserve"> prin e-mail la adresa </w:t>
      </w:r>
      <w:hyperlink r:id="rId7" w:history="1">
        <w:r w:rsidR="00955EE6" w:rsidRPr="00DD2EFA">
          <w:rPr>
            <w:rStyle w:val="Hyperlink"/>
            <w:rFonts w:ascii="Times New Roman" w:hAnsi="Times New Roman" w:cs="Times New Roman"/>
            <w:b/>
            <w:bCs/>
            <w:lang w:val="ro-RO"/>
          </w:rPr>
          <w:t>adrian.magda@gdprservicii.ro</w:t>
        </w:r>
      </w:hyperlink>
      <w:r w:rsidR="002A7EAD">
        <w:rPr>
          <w:rFonts w:ascii="Times New Roman" w:hAnsi="Times New Roman" w:cs="Times New Roman"/>
          <w:lang w:val="ro-RO"/>
        </w:rPr>
        <w:t xml:space="preserve"> sau puteți contacta </w:t>
      </w:r>
      <w:r w:rsidR="002A7EAD" w:rsidRPr="002A7EAD">
        <w:rPr>
          <w:rFonts w:ascii="Times New Roman" w:hAnsi="Times New Roman" w:cs="Times New Roman"/>
          <w:lang w:val="ro-RO"/>
        </w:rPr>
        <w:t>A.N.S.P.D.C.P.</w:t>
      </w:r>
      <w:r w:rsidR="00022B56">
        <w:rPr>
          <w:rFonts w:ascii="Times New Roman" w:hAnsi="Times New Roman" w:cs="Times New Roman"/>
          <w:lang w:val="ro-RO"/>
        </w:rPr>
        <w:t xml:space="preserve"> (</w:t>
      </w:r>
      <w:r w:rsidR="00022B56" w:rsidRPr="00022B56">
        <w:rPr>
          <w:rFonts w:ascii="Times New Roman" w:hAnsi="Times New Roman" w:cs="Times New Roman"/>
          <w:lang w:val="ro-RO"/>
        </w:rPr>
        <w:t>Autoritatea Nationala de Supraveghere a Prelucrarii Datelor cu Caracter Personal</w:t>
      </w:r>
      <w:r w:rsidR="00022B56">
        <w:rPr>
          <w:rFonts w:ascii="Times New Roman" w:hAnsi="Times New Roman" w:cs="Times New Roman"/>
          <w:lang w:val="ro-RO"/>
        </w:rPr>
        <w:t>).</w:t>
      </w:r>
    </w:p>
    <w:p w14:paraId="27763F0E" w14:textId="77777777" w:rsidR="00955EE6" w:rsidRPr="00DD2EFA" w:rsidRDefault="00955EE6" w:rsidP="00955EE6">
      <w:pPr>
        <w:tabs>
          <w:tab w:val="left" w:pos="6096"/>
        </w:tabs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356D90F1" w14:textId="77777777" w:rsidR="002838C6" w:rsidRPr="00DD2EFA" w:rsidRDefault="002838C6" w:rsidP="00955EE6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D2EFA">
        <w:rPr>
          <w:rFonts w:ascii="Times New Roman" w:hAnsi="Times New Roman" w:cs="Times New Roman"/>
          <w:b/>
          <w:bCs/>
          <w:lang w:val="ro-RO"/>
        </w:rPr>
        <w:t>7. Transferuri de Date în Afara Uniunii Europene</w:t>
      </w:r>
    </w:p>
    <w:p w14:paraId="33BBF446" w14:textId="7EB16D55" w:rsidR="0046250D" w:rsidRPr="00DD2EFA" w:rsidRDefault="00DD2EFA" w:rsidP="006A0701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DD2EFA">
        <w:rPr>
          <w:rFonts w:ascii="Times New Roman" w:hAnsi="Times New Roman" w:cs="Times New Roman"/>
          <w:lang w:val="ro-RO"/>
        </w:rPr>
        <w:t>Se pot</w:t>
      </w:r>
      <w:r w:rsidR="006A0701" w:rsidRPr="00DD2EFA">
        <w:rPr>
          <w:rFonts w:ascii="Times New Roman" w:hAnsi="Times New Roman" w:cs="Times New Roman"/>
          <w:lang w:val="ro-RO"/>
        </w:rPr>
        <w:t xml:space="preserve"> transfera datele cu caracter personal </w:t>
      </w:r>
      <w:r w:rsidR="006A0701" w:rsidRPr="003A5652">
        <w:rPr>
          <w:rFonts w:ascii="Times New Roman" w:hAnsi="Times New Roman" w:cs="Times New Roman"/>
          <w:lang w:val="ro-RO"/>
        </w:rPr>
        <w:t xml:space="preserve">în </w:t>
      </w:r>
      <w:r w:rsidR="0083408B" w:rsidRPr="003A5652">
        <w:rPr>
          <w:rFonts w:ascii="Times New Roman" w:hAnsi="Times New Roman" w:cs="Times New Roman"/>
          <w:lang w:val="ro-RO"/>
        </w:rPr>
        <w:t>afara UE/SEE (de exemplu</w:t>
      </w:r>
      <w:r w:rsidR="00042D71">
        <w:rPr>
          <w:rFonts w:ascii="Times New Roman" w:hAnsi="Times New Roman" w:cs="Times New Roman"/>
          <w:lang w:val="ro-RO"/>
        </w:rPr>
        <w:t>,</w:t>
      </w:r>
      <w:r w:rsidR="0083408B" w:rsidRPr="003A5652">
        <w:rPr>
          <w:rFonts w:ascii="Times New Roman" w:hAnsi="Times New Roman" w:cs="Times New Roman"/>
          <w:lang w:val="ro-RO"/>
        </w:rPr>
        <w:t xml:space="preserve"> </w:t>
      </w:r>
      <w:r w:rsidR="006A0701" w:rsidRPr="003A5652">
        <w:rPr>
          <w:rFonts w:ascii="Times New Roman" w:hAnsi="Times New Roman" w:cs="Times New Roman"/>
          <w:lang w:val="ro-RO"/>
        </w:rPr>
        <w:t>Statele Unite ale Americii</w:t>
      </w:r>
      <w:r w:rsidR="0083408B" w:rsidRPr="003A5652">
        <w:rPr>
          <w:rFonts w:ascii="Times New Roman" w:hAnsi="Times New Roman" w:cs="Times New Roman"/>
          <w:lang w:val="ro-RO"/>
        </w:rPr>
        <w:t>)</w:t>
      </w:r>
      <w:r w:rsidR="006A0701" w:rsidRPr="00DD2EFA">
        <w:rPr>
          <w:rFonts w:ascii="Times New Roman" w:hAnsi="Times New Roman" w:cs="Times New Roman"/>
          <w:lang w:val="ro-RO"/>
        </w:rPr>
        <w:t xml:space="preserve"> pentru stocare și procesare, respectând standardele GDPR. Statele Unite au fost confirmate de Uniunea Europeană ca respectând condițiile impuse de GDPR în conformitate cu </w:t>
      </w:r>
      <w:r w:rsidR="006A0701" w:rsidRPr="008D0328">
        <w:rPr>
          <w:rFonts w:ascii="Times New Roman" w:hAnsi="Times New Roman" w:cs="Times New Roman"/>
          <w:lang w:val="ro-RO"/>
        </w:rPr>
        <w:t>Cadrul de Confidențialitate UE-SUA</w:t>
      </w:r>
      <w:r w:rsidR="006A0701" w:rsidRPr="00DD2EFA">
        <w:rPr>
          <w:rFonts w:ascii="Times New Roman" w:hAnsi="Times New Roman" w:cs="Times New Roman"/>
          <w:lang w:val="ro-RO"/>
        </w:rPr>
        <w:t>, permițând astfel un transfer sigur al datelor.</w:t>
      </w:r>
    </w:p>
    <w:sectPr w:rsidR="0046250D" w:rsidRPr="00DD2EFA" w:rsidSect="00955EE6">
      <w:footerReference w:type="default" r:id="rId8"/>
      <w:pgSz w:w="11906" w:h="16838" w:code="9"/>
      <w:pgMar w:top="709" w:right="1133" w:bottom="1440" w:left="1134" w:header="720" w:footer="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43D8" w14:textId="77777777" w:rsidR="006E787D" w:rsidRDefault="006E787D" w:rsidP="00955EE6">
      <w:pPr>
        <w:spacing w:after="0" w:line="240" w:lineRule="auto"/>
      </w:pPr>
      <w:r>
        <w:separator/>
      </w:r>
    </w:p>
  </w:endnote>
  <w:endnote w:type="continuationSeparator" w:id="0">
    <w:p w14:paraId="7DF7E0B0" w14:textId="77777777" w:rsidR="006E787D" w:rsidRDefault="006E787D" w:rsidP="0095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5813780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C65BFC" w14:textId="5AEE1B9A" w:rsidR="002442AB" w:rsidRPr="002442AB" w:rsidRDefault="002442AB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2442AB">
              <w:rPr>
                <w:rFonts w:ascii="Times New Roman" w:hAnsi="Times New Roman" w:cs="Times New Roman"/>
              </w:rPr>
              <w:t xml:space="preserve">Page </w:t>
            </w:r>
            <w:r w:rsidRPr="002442A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442AB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2442A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442A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442AB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2442AB">
              <w:rPr>
                <w:rFonts w:ascii="Times New Roman" w:hAnsi="Times New Roman" w:cs="Times New Roman"/>
              </w:rPr>
              <w:t xml:space="preserve"> of </w:t>
            </w:r>
            <w:r w:rsidRPr="002442A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2442AB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2442A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2442A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442A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A7A02B9" w14:textId="77777777" w:rsidR="002442AB" w:rsidRPr="002442AB" w:rsidRDefault="002442A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ADAEC" w14:textId="77777777" w:rsidR="006E787D" w:rsidRDefault="006E787D" w:rsidP="00955EE6">
      <w:pPr>
        <w:spacing w:after="0" w:line="240" w:lineRule="auto"/>
      </w:pPr>
      <w:r>
        <w:separator/>
      </w:r>
    </w:p>
  </w:footnote>
  <w:footnote w:type="continuationSeparator" w:id="0">
    <w:p w14:paraId="32E79240" w14:textId="77777777" w:rsidR="006E787D" w:rsidRDefault="006E787D" w:rsidP="00955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2308"/>
    <w:multiLevelType w:val="hybridMultilevel"/>
    <w:tmpl w:val="3F0C1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F0FFC"/>
    <w:multiLevelType w:val="multilevel"/>
    <w:tmpl w:val="F5B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DF51C1"/>
    <w:multiLevelType w:val="multilevel"/>
    <w:tmpl w:val="6350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708139">
    <w:abstractNumId w:val="1"/>
  </w:num>
  <w:num w:numId="2" w16cid:durableId="5132082">
    <w:abstractNumId w:val="2"/>
  </w:num>
  <w:num w:numId="3" w16cid:durableId="173932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4D"/>
    <w:rsid w:val="00022B56"/>
    <w:rsid w:val="00034D17"/>
    <w:rsid w:val="00041E4F"/>
    <w:rsid w:val="00042D71"/>
    <w:rsid w:val="0004619F"/>
    <w:rsid w:val="0009565C"/>
    <w:rsid w:val="000C37B4"/>
    <w:rsid w:val="000C6173"/>
    <w:rsid w:val="000F32F9"/>
    <w:rsid w:val="00100568"/>
    <w:rsid w:val="00116CA4"/>
    <w:rsid w:val="00127FC0"/>
    <w:rsid w:val="001574C3"/>
    <w:rsid w:val="0016350B"/>
    <w:rsid w:val="001B0BFB"/>
    <w:rsid w:val="001B3F87"/>
    <w:rsid w:val="001B485D"/>
    <w:rsid w:val="001B7B77"/>
    <w:rsid w:val="001C1E66"/>
    <w:rsid w:val="001C307B"/>
    <w:rsid w:val="001F4184"/>
    <w:rsid w:val="002437B8"/>
    <w:rsid w:val="002442AB"/>
    <w:rsid w:val="002838C6"/>
    <w:rsid w:val="002A7EAD"/>
    <w:rsid w:val="002B3A88"/>
    <w:rsid w:val="002E7E32"/>
    <w:rsid w:val="002F3418"/>
    <w:rsid w:val="003266EA"/>
    <w:rsid w:val="00332A4A"/>
    <w:rsid w:val="003530FD"/>
    <w:rsid w:val="00361AB1"/>
    <w:rsid w:val="00373DDA"/>
    <w:rsid w:val="003A5652"/>
    <w:rsid w:val="003B0CA1"/>
    <w:rsid w:val="003C1540"/>
    <w:rsid w:val="00413632"/>
    <w:rsid w:val="00432450"/>
    <w:rsid w:val="00434C74"/>
    <w:rsid w:val="00441398"/>
    <w:rsid w:val="004622D5"/>
    <w:rsid w:val="0046250D"/>
    <w:rsid w:val="004C3574"/>
    <w:rsid w:val="004E0BB9"/>
    <w:rsid w:val="004E4145"/>
    <w:rsid w:val="0051392E"/>
    <w:rsid w:val="0052714C"/>
    <w:rsid w:val="00535330"/>
    <w:rsid w:val="00553C65"/>
    <w:rsid w:val="0056043B"/>
    <w:rsid w:val="0059253B"/>
    <w:rsid w:val="005A0E4E"/>
    <w:rsid w:val="005B6B4D"/>
    <w:rsid w:val="005C6FE3"/>
    <w:rsid w:val="005D27A6"/>
    <w:rsid w:val="005E6B65"/>
    <w:rsid w:val="005F24FE"/>
    <w:rsid w:val="006067DA"/>
    <w:rsid w:val="00612968"/>
    <w:rsid w:val="006328DE"/>
    <w:rsid w:val="00635BC1"/>
    <w:rsid w:val="0064700A"/>
    <w:rsid w:val="006517BD"/>
    <w:rsid w:val="00654911"/>
    <w:rsid w:val="00684B70"/>
    <w:rsid w:val="006A0701"/>
    <w:rsid w:val="006B1B7C"/>
    <w:rsid w:val="006C2CB6"/>
    <w:rsid w:val="006D309D"/>
    <w:rsid w:val="006E3FBC"/>
    <w:rsid w:val="006E787D"/>
    <w:rsid w:val="00732B57"/>
    <w:rsid w:val="00753C02"/>
    <w:rsid w:val="007921F8"/>
    <w:rsid w:val="007E2E8D"/>
    <w:rsid w:val="007F3F3C"/>
    <w:rsid w:val="008028C9"/>
    <w:rsid w:val="00825753"/>
    <w:rsid w:val="0083408B"/>
    <w:rsid w:val="0086591F"/>
    <w:rsid w:val="00877D9B"/>
    <w:rsid w:val="008C0C6A"/>
    <w:rsid w:val="008D0328"/>
    <w:rsid w:val="008E086C"/>
    <w:rsid w:val="008E4CE2"/>
    <w:rsid w:val="00932A74"/>
    <w:rsid w:val="009505AA"/>
    <w:rsid w:val="00955EE6"/>
    <w:rsid w:val="00962F16"/>
    <w:rsid w:val="009815C1"/>
    <w:rsid w:val="00985A54"/>
    <w:rsid w:val="009B7327"/>
    <w:rsid w:val="009C2B17"/>
    <w:rsid w:val="009D2E52"/>
    <w:rsid w:val="009D3798"/>
    <w:rsid w:val="00A109AB"/>
    <w:rsid w:val="00A91DA0"/>
    <w:rsid w:val="00AA49D3"/>
    <w:rsid w:val="00AC4674"/>
    <w:rsid w:val="00AE32CF"/>
    <w:rsid w:val="00B54460"/>
    <w:rsid w:val="00BA0DD0"/>
    <w:rsid w:val="00BA7F1E"/>
    <w:rsid w:val="00BD0EE2"/>
    <w:rsid w:val="00BF7320"/>
    <w:rsid w:val="00C07A9E"/>
    <w:rsid w:val="00C20798"/>
    <w:rsid w:val="00C35C81"/>
    <w:rsid w:val="00C64FFD"/>
    <w:rsid w:val="00C80A95"/>
    <w:rsid w:val="00CD12DD"/>
    <w:rsid w:val="00CF5DDF"/>
    <w:rsid w:val="00D2031D"/>
    <w:rsid w:val="00D2727F"/>
    <w:rsid w:val="00D44B83"/>
    <w:rsid w:val="00D6124F"/>
    <w:rsid w:val="00D7550D"/>
    <w:rsid w:val="00D81D62"/>
    <w:rsid w:val="00DA56C0"/>
    <w:rsid w:val="00DA5F4C"/>
    <w:rsid w:val="00DB5EE0"/>
    <w:rsid w:val="00DD0C78"/>
    <w:rsid w:val="00DD2EFA"/>
    <w:rsid w:val="00DD6472"/>
    <w:rsid w:val="00DE0FDB"/>
    <w:rsid w:val="00DF233E"/>
    <w:rsid w:val="00E26768"/>
    <w:rsid w:val="00E97C18"/>
    <w:rsid w:val="00EA5742"/>
    <w:rsid w:val="00ED22C9"/>
    <w:rsid w:val="00F14F1A"/>
    <w:rsid w:val="00F3784D"/>
    <w:rsid w:val="00F379AE"/>
    <w:rsid w:val="00F904FB"/>
    <w:rsid w:val="00FD222B"/>
    <w:rsid w:val="00FD32EE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D1630"/>
  <w15:chartTrackingRefBased/>
  <w15:docId w15:val="{8CC885AA-D180-4078-A633-63074542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8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5E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E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EE6"/>
  </w:style>
  <w:style w:type="paragraph" w:styleId="Footer">
    <w:name w:val="footer"/>
    <w:basedOn w:val="Normal"/>
    <w:link w:val="FooterChar"/>
    <w:uiPriority w:val="99"/>
    <w:unhideWhenUsed/>
    <w:rsid w:val="0095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rian.magda@gdprservici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Pascu</dc:creator>
  <cp:keywords/>
  <dc:description/>
  <cp:lastModifiedBy>Andra Pascu</cp:lastModifiedBy>
  <cp:revision>3</cp:revision>
  <dcterms:created xsi:type="dcterms:W3CDTF">2024-11-05T10:57:00Z</dcterms:created>
  <dcterms:modified xsi:type="dcterms:W3CDTF">2024-11-06T08:26:00Z</dcterms:modified>
</cp:coreProperties>
</file>